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E0EE2" w14:textId="0CDE79B8" w:rsidR="00851786" w:rsidRPr="00851786" w:rsidRDefault="00851786" w:rsidP="0085178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851786">
        <w:rPr>
          <w:rFonts w:ascii="Times New Roman" w:hAnsi="Times New Roman" w:cs="Times New Roman"/>
          <w:b/>
          <w:bCs/>
          <w:sz w:val="28"/>
          <w:szCs w:val="28"/>
        </w:rPr>
        <w:t>Экзамен с</w:t>
      </w:r>
      <w:r w:rsidRPr="00851786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45ACF8C4" w14:textId="77777777" w:rsidR="00851786" w:rsidRPr="00851786" w:rsidRDefault="00851786" w:rsidP="00851786">
      <w:pPr>
        <w:spacing w:after="0" w:line="240" w:lineRule="auto"/>
        <w:rPr>
          <w:lang w:val="kk-KZ"/>
        </w:rPr>
      </w:pPr>
    </w:p>
    <w:p w14:paraId="7022D165" w14:textId="7FB814AC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Егіншілік</w:t>
      </w:r>
      <w:proofErr w:type="spellEnd"/>
      <w:r w:rsidRPr="00697F0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негіздері</w:t>
      </w:r>
      <w:proofErr w:type="spellEnd"/>
      <w:r w:rsidRPr="00697F0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proofErr w:type="gram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пәнінің</w:t>
      </w:r>
      <w:proofErr w:type="spellEnd"/>
      <w:r w:rsidRPr="00697F0C">
        <w:rPr>
          <w:rFonts w:ascii="Times New Roman" w:hAnsi="Times New Roman" w:cs="Times New Roman"/>
          <w:sz w:val="28"/>
          <w:szCs w:val="28"/>
          <w:highlight w:val="yellow"/>
        </w:rPr>
        <w:t xml:space="preserve">  </w:t>
      </w: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объектісі</w:t>
      </w:r>
      <w:proofErr w:type="spellEnd"/>
      <w:proofErr w:type="gramEnd"/>
    </w:p>
    <w:p w14:paraId="02C7F3BA" w14:textId="77777777" w:rsidR="00851786" w:rsidRPr="00697F0C" w:rsidRDefault="00851786" w:rsidP="0054133D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sz w:val="28"/>
          <w:szCs w:val="28"/>
          <w:highlight w:val="yellow"/>
        </w:rPr>
      </w:pPr>
      <w:r w:rsidRPr="00697F0C">
        <w:rPr>
          <w:sz w:val="28"/>
          <w:szCs w:val="28"/>
          <w:highlight w:val="yellow"/>
        </w:rPr>
        <w:t>Егіншілік негіздерінің  ғылым жүйесіндегі оның алатын  орны.</w:t>
      </w:r>
    </w:p>
    <w:p w14:paraId="4BDDC690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Дәлме-дәл  егіншілік пен ауыл шаруашылығының қарқынды даму тенденциялары</w:t>
      </w:r>
    </w:p>
    <w:p w14:paraId="161771A9" w14:textId="77777777" w:rsidR="00851786" w:rsidRPr="00697F0C" w:rsidRDefault="00851786" w:rsidP="0054133D">
      <w:pPr>
        <w:pStyle w:val="Style32"/>
        <w:widowControl/>
        <w:numPr>
          <w:ilvl w:val="0"/>
          <w:numId w:val="1"/>
        </w:numPr>
        <w:spacing w:line="240" w:lineRule="auto"/>
        <w:ind w:left="0" w:firstLine="0"/>
        <w:rPr>
          <w:rStyle w:val="FontStyle77"/>
          <w:b w:val="0"/>
          <w:bCs w:val="0"/>
          <w:noProof/>
          <w:sz w:val="28"/>
          <w:szCs w:val="28"/>
          <w:highlight w:val="yellow"/>
          <w:lang w:val="kk-KZ"/>
        </w:rPr>
      </w:pP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  <w:lang w:val="kk-KZ"/>
        </w:rPr>
        <w:t xml:space="preserve">Топырақтану және егіншіліктің негізгі заңы </w:t>
      </w:r>
      <w:r w:rsidRPr="00697F0C">
        <w:rPr>
          <w:rStyle w:val="FontStyle77"/>
          <w:b w:val="0"/>
          <w:bCs w:val="0"/>
          <w:sz w:val="28"/>
          <w:szCs w:val="28"/>
          <w:highlight w:val="yellow"/>
          <w:lang w:val="kk-KZ"/>
        </w:rPr>
        <w:t xml:space="preserve">— </w:t>
      </w: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  <w:lang w:val="kk-KZ"/>
        </w:rPr>
        <w:t>топырақ құнарлылыгын арттыру заңы</w:t>
      </w:r>
    </w:p>
    <w:p w14:paraId="1C7027BB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77"/>
          <w:b w:val="0"/>
          <w:bCs w:val="0"/>
          <w:sz w:val="28"/>
          <w:szCs w:val="28"/>
          <w:highlight w:val="yellow"/>
          <w:lang w:val="kk-KZ"/>
        </w:rPr>
      </w:pP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</w:rPr>
        <w:t>Топырақ құ</w:t>
      </w: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  <w:lang w:val="kk-KZ"/>
        </w:rPr>
        <w:t>н</w:t>
      </w: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</w:rPr>
        <w:t>арлылы</w:t>
      </w: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  <w:lang w:val="kk-KZ"/>
        </w:rPr>
        <w:t>ғ</w:t>
      </w:r>
      <w:r w:rsidRPr="00697F0C">
        <w:rPr>
          <w:rStyle w:val="FontStyle77"/>
          <w:b w:val="0"/>
          <w:bCs w:val="0"/>
          <w:noProof/>
          <w:sz w:val="28"/>
          <w:szCs w:val="28"/>
          <w:highlight w:val="yellow"/>
        </w:rPr>
        <w:t>ын реттеу</w:t>
      </w:r>
    </w:p>
    <w:p w14:paraId="15B0E16A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61"/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highlight w:val="yellow"/>
          <w:lang w:val="kk-KZ"/>
        </w:rPr>
        <w:t>Өсімдіктерді қоректендіру</w:t>
      </w:r>
      <w:r w:rsidRPr="00697F0C">
        <w:rPr>
          <w:rStyle w:val="FontStyle104"/>
          <w:b w:val="0"/>
          <w:bCs w:val="0"/>
          <w:position w:val="1"/>
          <w:sz w:val="28"/>
          <w:szCs w:val="28"/>
          <w:highlight w:val="yellow"/>
          <w:lang w:val="kk-KZ"/>
        </w:rPr>
        <w:t xml:space="preserve"> </w:t>
      </w:r>
      <w:r w:rsidRPr="00697F0C">
        <w:rPr>
          <w:rStyle w:val="FontStyle61"/>
          <w:rFonts w:ascii="Times New Roman" w:hAnsi="Times New Roman" w:cs="Times New Roman"/>
          <w:noProof/>
          <w:position w:val="1"/>
          <w:sz w:val="28"/>
          <w:szCs w:val="28"/>
          <w:highlight w:val="yellow"/>
          <w:lang w:val="kk-KZ"/>
        </w:rPr>
        <w:t>теориясының негіздері</w:t>
      </w:r>
    </w:p>
    <w:p w14:paraId="3DC466FD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color w:val="000000"/>
          <w:sz w:val="28"/>
          <w:szCs w:val="28"/>
          <w:highlight w:val="yellow"/>
          <w:lang w:val="kk-KZ"/>
        </w:rPr>
        <w:t>Минералдық тыңайтқыштарды пайдаланудағы экологиялық проблемалар</w:t>
      </w:r>
    </w:p>
    <w:p w14:paraId="32AFDCB1" w14:textId="77777777" w:rsidR="00851786" w:rsidRPr="00697F0C" w:rsidRDefault="00851786" w:rsidP="0054133D">
      <w:pPr>
        <w:widowControl w:val="0"/>
        <w:numPr>
          <w:ilvl w:val="0"/>
          <w:numId w:val="1"/>
        </w:numPr>
        <w:shd w:val="clear" w:color="auto" w:fill="FFFFFF"/>
        <w:tabs>
          <w:tab w:val="left" w:pos="18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color w:val="000000"/>
          <w:sz w:val="28"/>
          <w:szCs w:val="28"/>
          <w:highlight w:val="yellow"/>
          <w:lang w:val="kk-KZ"/>
        </w:rPr>
        <w:t>Тыңайтқыштардың теріс әсерлерінің негізгі жолдарын көрсетіңіз.</w:t>
      </w:r>
    </w:p>
    <w:p w14:paraId="1FB2318B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color w:val="000000"/>
          <w:sz w:val="28"/>
          <w:szCs w:val="28"/>
          <w:highlight w:val="yellow"/>
          <w:lang w:val="kk-KZ"/>
        </w:rPr>
        <w:t xml:space="preserve"> Тыңайтқыштарды ауыр металлдармен ластануына қарай сипаттаңыз</w:t>
      </w:r>
    </w:p>
    <w:p w14:paraId="122360AA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Астық тұқымдастарына сипаттама</w:t>
      </w:r>
    </w:p>
    <w:p w14:paraId="724011F4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val="kk-KZ" w:eastAsia="ru-RU"/>
        </w:rPr>
      </w:pPr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val="kk-KZ" w:eastAsia="ru-RU"/>
        </w:rPr>
        <w:t xml:space="preserve"> Өсімдік тіршілігінің факторлары және егіншілік заңдары</w:t>
      </w:r>
    </w:p>
    <w:p w14:paraId="1EFDA053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Топырақ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құнарлылығын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ұдайы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арттыру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жолдары</w:t>
      </w:r>
      <w:proofErr w:type="spellEnd"/>
    </w:p>
    <w:p w14:paraId="02FC4C2D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Топырақ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режимдері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және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оларды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оңтайландыру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жолдары</w:t>
      </w:r>
      <w:proofErr w:type="spellEnd"/>
    </w:p>
    <w:p w14:paraId="2402FA6B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Топырақ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эрозиясы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және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оның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даму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заңдылықтары</w:t>
      </w:r>
      <w:proofErr w:type="spellEnd"/>
    </w:p>
    <w:p w14:paraId="214DAAD3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Арамшөптер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және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олармен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күрес</w:t>
      </w:r>
      <w:proofErr w:type="spellEnd"/>
    </w:p>
    <w:p w14:paraId="3B9F23DD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Акыспалы егіске сипаттама</w:t>
      </w:r>
    </w:p>
    <w:p w14:paraId="632FAC80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Ауыспалы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егістердің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ғылыми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негіздері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.</w:t>
      </w:r>
    </w:p>
    <w:p w14:paraId="36F994D3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Топырақ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өңдеудің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мақсаттары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мен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міндеттері</w:t>
      </w:r>
      <w:proofErr w:type="spellEnd"/>
    </w:p>
    <w:p w14:paraId="1FCF32D4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Жаздық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астық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  <w:t>дақылдар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val="kk-KZ" w:eastAsia="ru-RU"/>
        </w:rPr>
        <w:t>ы</w:t>
      </w:r>
    </w:p>
    <w:p w14:paraId="6ADDB020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Егіншіліктің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қарапайым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жүйесі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 </w:t>
      </w:r>
    </w:p>
    <w:p w14:paraId="55BAB5E8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Егіншіліктің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экстенсивті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жүйесі</w:t>
      </w:r>
      <w:proofErr w:type="spellEnd"/>
    </w:p>
    <w:p w14:paraId="76E16FE7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Егіншіліктің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интенсивті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 xml:space="preserve"> </w:t>
      </w:r>
      <w:proofErr w:type="spellStart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жүйесі</w:t>
      </w:r>
      <w:proofErr w:type="spellEnd"/>
      <w:r w:rsidRPr="00697F0C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kk-KZ"/>
        </w:rPr>
        <w:t> </w:t>
      </w:r>
    </w:p>
    <w:p w14:paraId="418EDCF7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Арамшөптер туралы түсінік және оларды ауылшаруашылығына келтіретін зияндылығы және агробиологиялық топтарға жіктеу.</w:t>
      </w:r>
    </w:p>
    <w:p w14:paraId="20BFC6E0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Арамшөптредің биологиялық ерекшеліктері</w:t>
      </w:r>
    </w:p>
    <w:p w14:paraId="783D3C5D" w14:textId="77777777" w:rsidR="00851786" w:rsidRPr="00697F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Арамшөптердің</w:t>
      </w:r>
      <w:proofErr w:type="spellEnd"/>
      <w:r w:rsidRPr="00697F0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зияндылық</w:t>
      </w:r>
      <w:proofErr w:type="spellEnd"/>
      <w:r w:rsidRPr="00697F0C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697F0C">
        <w:rPr>
          <w:rFonts w:ascii="Times New Roman" w:hAnsi="Times New Roman" w:cs="Times New Roman"/>
          <w:sz w:val="28"/>
          <w:szCs w:val="28"/>
          <w:highlight w:val="yellow"/>
        </w:rPr>
        <w:t>шегі</w:t>
      </w:r>
      <w:proofErr w:type="spellEnd"/>
    </w:p>
    <w:p w14:paraId="6041B671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Өсімдіктерді қорғау барысында химиялық құралдарды пайдаланудың экологиялық проблемалары</w:t>
      </w:r>
    </w:p>
    <w:p w14:paraId="5400F43A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Пестицидтерді пайдаланудың экологиялық проблемалары</w:t>
      </w:r>
    </w:p>
    <w:p w14:paraId="43A6337B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Өсімдіктерді қорғауды экологиялық тұрғыдан оңтайлау</w:t>
      </w:r>
    </w:p>
    <w:p w14:paraId="5A11CA6D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Пестицидтердің биоценозға деген әсерін сипаттаңыз.</w:t>
      </w:r>
    </w:p>
    <w:p w14:paraId="778FA225" w14:textId="77777777" w:rsidR="00851786" w:rsidRPr="00697F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697F0C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Атбас бұршақты өсіру технологиясы</w:t>
      </w:r>
    </w:p>
    <w:p w14:paraId="5C4C4A85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</w:rPr>
      </w:pP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Күнбағысты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өсіру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технологиясы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және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агротехникалық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жағдайлары</w:t>
      </w:r>
      <w:proofErr w:type="spellEnd"/>
    </w:p>
    <w:p w14:paraId="75D3AB80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Күнбағыстың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ауыспалы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егістегі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орны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>.</w:t>
      </w:r>
    </w:p>
    <w:p w14:paraId="54674FE0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Күнбағыстың т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опыра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ғын</w:t>
      </w:r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өңдеу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жағдайлары</w:t>
      </w:r>
      <w:proofErr w:type="spellEnd"/>
    </w:p>
    <w:p w14:paraId="1A702051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Күнбағысты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тыңайту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шаралары</w:t>
      </w:r>
      <w:proofErr w:type="spellEnd"/>
    </w:p>
    <w:p w14:paraId="5A947208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Күнбағыстың арамшөптерімен   күресу шаралары</w:t>
      </w:r>
    </w:p>
    <w:p w14:paraId="0BE77600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Күнбағысқа м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еханикалық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күрес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жүргізу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шаралары</w:t>
      </w:r>
      <w:proofErr w:type="spellEnd"/>
    </w:p>
    <w:p w14:paraId="49A6905A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Күнбағысқа  г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ербицидтерді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қолдану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шаралары</w:t>
      </w:r>
      <w:proofErr w:type="spellEnd"/>
    </w:p>
    <w:p w14:paraId="15FCA8EF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proofErr w:type="spellStart"/>
      <w:proofErr w:type="gram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Күнбағыст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ыа </w:t>
      </w:r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себу</w:t>
      </w:r>
      <w:proofErr w:type="spellEnd"/>
      <w:proofErr w:type="gramEnd"/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жұмысына сипаттама</w:t>
      </w:r>
    </w:p>
    <w:p w14:paraId="18E9A34E" w14:textId="77777777" w:rsidR="00851786" w:rsidRPr="008F320C" w:rsidRDefault="00851786" w:rsidP="0054133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val="kk-KZ" w:eastAsia="ru-RU"/>
        </w:rPr>
      </w:pPr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val="kk-KZ" w:eastAsia="ru-RU"/>
        </w:rPr>
        <w:lastRenderedPageBreak/>
        <w:t>Күздік қара бидайдың астыққа өсіру технологиясы.</w:t>
      </w:r>
    </w:p>
    <w:p w14:paraId="562AAFF1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val="kk-KZ" w:eastAsia="ru-RU"/>
        </w:rPr>
        <w:t>Күздік қара бидайға тыңайтқыш жүйесін қалай қолданады?</w:t>
      </w:r>
    </w:p>
    <w:p w14:paraId="3EAC8AC4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Күздік бидайды себу мерзімі қалай болады</w:t>
      </w:r>
    </w:p>
    <w:p w14:paraId="7C544F5A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Күздік бидайдығ себу тереңдігіне сипаттама</w:t>
      </w:r>
    </w:p>
    <w:p w14:paraId="49751AD8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Күздік бидайдың </w:t>
      </w:r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val="kk-KZ" w:eastAsia="ru-RU"/>
        </w:rPr>
        <w:t>х</w:t>
      </w:r>
      <w:proofErr w:type="spellStart"/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eastAsia="ru-RU"/>
        </w:rPr>
        <w:t>алық</w:t>
      </w:r>
      <w:proofErr w:type="spellEnd"/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eastAsia="ru-RU"/>
        </w:rPr>
        <w:t xml:space="preserve"> </w:t>
      </w:r>
      <w:proofErr w:type="spellStart"/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eastAsia="ru-RU"/>
        </w:rPr>
        <w:t>шаруашылығындағы</w:t>
      </w:r>
      <w:proofErr w:type="spellEnd"/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eastAsia="ru-RU"/>
        </w:rPr>
        <w:t xml:space="preserve"> </w:t>
      </w:r>
      <w:proofErr w:type="spellStart"/>
      <w:r w:rsidRPr="008F320C">
        <w:rPr>
          <w:rFonts w:ascii="Times New Roman" w:eastAsia="Times New Roman" w:hAnsi="Times New Roman" w:cs="Times New Roman"/>
          <w:color w:val="121212"/>
          <w:sz w:val="28"/>
          <w:szCs w:val="28"/>
          <w:highlight w:val="cyan"/>
          <w:lang w:eastAsia="ru-RU"/>
        </w:rPr>
        <w:t>маңызы</w:t>
      </w:r>
      <w:proofErr w:type="spellEnd"/>
    </w:p>
    <w:p w14:paraId="2C93A0B8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Кқктемгі арамшөптерге сипаттама</w:t>
      </w:r>
    </w:p>
    <w:p w14:paraId="36897AED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Көпжылдық және тамыр арамшөптерге сипаттама</w:t>
      </w:r>
    </w:p>
    <w:p w14:paraId="533DA5E5" w14:textId="77777777" w:rsidR="00851786" w:rsidRPr="008F320C" w:rsidRDefault="00851786" w:rsidP="0054133D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222222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color w:val="222222"/>
          <w:sz w:val="28"/>
          <w:szCs w:val="28"/>
          <w:highlight w:val="cyan"/>
          <w:lang w:val="kk-KZ"/>
        </w:rPr>
        <w:t>Паразиттік арамшөптер және жартылай паразиттік арамшөптерге сипаттама</w:t>
      </w:r>
    </w:p>
    <w:p w14:paraId="7F122D2F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Арамшөптер  туралы түсінік және олардың ауылшаруашылығына келтіретін зияндыл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>ығы</w:t>
      </w:r>
      <w:r w:rsidRPr="008F320C">
        <w:rPr>
          <w:rFonts w:ascii="Times New Roman" w:hAnsi="Times New Roman"/>
          <w:sz w:val="28"/>
          <w:szCs w:val="28"/>
          <w:highlight w:val="cyan"/>
        </w:rPr>
        <w:t>.</w:t>
      </w:r>
    </w:p>
    <w:p w14:paraId="775C72F6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</w:rPr>
      </w:pP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 xml:space="preserve"> </w:t>
      </w:r>
      <w:r w:rsidRPr="008F320C">
        <w:rPr>
          <w:rFonts w:ascii="Times New Roman" w:hAnsi="Times New Roman"/>
          <w:sz w:val="28"/>
          <w:szCs w:val="28"/>
          <w:highlight w:val="cyan"/>
        </w:rPr>
        <w:t>Арамшөптердің биологиялық ерекшеліктері</w:t>
      </w:r>
    </w:p>
    <w:p w14:paraId="30B33031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nl-NL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>Арамшөптерді агробиологиялық топтарға жіктеу және олардың өкілдеріне қысқаша сипаттама</w:t>
      </w:r>
    </w:p>
    <w:p w14:paraId="654CA622" w14:textId="77777777" w:rsidR="00851786" w:rsidRPr="008F320C" w:rsidRDefault="00851786" w:rsidP="005413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Паразитті арамшөптердің өкілдері және оларға қысқаша сипаттама</w:t>
      </w:r>
    </w:p>
    <w:p w14:paraId="488E5A7D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>Ж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ө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>ргемшөп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, арамсояу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 xml:space="preserve"> (Повелика полевая, Cuscuta arvense)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.</w:t>
      </w:r>
    </w:p>
    <w:p w14:paraId="18325C15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>П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а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nl-NL"/>
        </w:rPr>
        <w:t>разитті арамшөптермен күрес</w:t>
      </w: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шаралары.</w:t>
      </w:r>
    </w:p>
    <w:p w14:paraId="5F034FF8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Кеш пісетін жаздық арамшөптерге қурай, қызылқұйрық гүлтәжі мысыққұйрық тауықтарыға сипаттама</w:t>
      </w:r>
    </w:p>
    <w:p w14:paraId="1D1FBBBB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Қыстап шығатын арамшөптер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>дің негізгі өкілдері егістік қанатжеміс, жұмыршаққа сиппаттама</w:t>
      </w:r>
    </w:p>
    <w:p w14:paraId="6571B838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Азжылдық арамшөптермен күресу жолдары</w:t>
      </w:r>
    </w:p>
    <w:p w14:paraId="56B51A87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Тамырсабақты арамшөптермен күрес шаралар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>ы.</w:t>
      </w:r>
    </w:p>
    <w:p w14:paraId="7CC7933E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Атпатамырлы арамшөптер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>, өкілдері, қысқаша сипаттамалары</w:t>
      </w:r>
    </w:p>
    <w:p w14:paraId="0F68A870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>Егістік шырмауық (Вьюнок полевой, Convolvulus arvensіs)  сипаттама</w:t>
      </w:r>
    </w:p>
    <w:p w14:paraId="3D128E5B" w14:textId="77777777" w:rsidR="00851786" w:rsidRPr="008F320C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highlight w:val="cyan"/>
          <w:lang w:val="kk-KZ"/>
        </w:rPr>
      </w:pP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Атпатамырлы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арамшөптермен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proofErr w:type="spellStart"/>
      <w:r w:rsidRPr="008F320C">
        <w:rPr>
          <w:rFonts w:ascii="Times New Roman" w:hAnsi="Times New Roman" w:cs="Times New Roman"/>
          <w:sz w:val="28"/>
          <w:szCs w:val="28"/>
          <w:highlight w:val="cyan"/>
        </w:rPr>
        <w:t>күрес</w:t>
      </w:r>
      <w:proofErr w:type="spellEnd"/>
      <w:r w:rsidRPr="008F320C">
        <w:rPr>
          <w:rFonts w:ascii="Times New Roman" w:hAnsi="Times New Roman" w:cs="Times New Roman"/>
          <w:sz w:val="28"/>
          <w:szCs w:val="28"/>
          <w:highlight w:val="cyan"/>
          <w:lang w:val="kk-KZ"/>
        </w:rPr>
        <w:t xml:space="preserve"> шаралары.</w:t>
      </w:r>
    </w:p>
    <w:p w14:paraId="0BEBFF58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</w:rPr>
        <w:t>Түйнектамырлы арамшөптер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 xml:space="preserve">, өкілдері сипаттамасы </w:t>
      </w:r>
    </w:p>
    <w:p w14:paraId="77AF94FA" w14:textId="77777777" w:rsidR="00851786" w:rsidRPr="008F320C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highlight w:val="cyan"/>
          <w:lang w:val="kk-KZ"/>
        </w:rPr>
      </w:pP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>К</w:t>
      </w:r>
      <w:r w:rsidRPr="008F320C">
        <w:rPr>
          <w:rFonts w:ascii="Times New Roman" w:hAnsi="Times New Roman"/>
          <w:sz w:val="28"/>
          <w:szCs w:val="28"/>
          <w:highlight w:val="cyan"/>
        </w:rPr>
        <w:t>індіктамырлы арамшөптер</w:t>
      </w:r>
      <w:r w:rsidRPr="008F320C">
        <w:rPr>
          <w:rFonts w:ascii="Times New Roman" w:hAnsi="Times New Roman"/>
          <w:sz w:val="28"/>
          <w:szCs w:val="28"/>
          <w:highlight w:val="cyan"/>
          <w:lang w:val="kk-KZ"/>
        </w:rPr>
        <w:t xml:space="preserve">, өкілдері, сипаттамалары.  </w:t>
      </w:r>
    </w:p>
    <w:p w14:paraId="25F33C00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54133D">
        <w:rPr>
          <w:rFonts w:ascii="Times New Roman" w:hAnsi="Times New Roman"/>
          <w:sz w:val="28"/>
          <w:szCs w:val="28"/>
        </w:rPr>
        <w:t>Каратинді арамшөптер</w:t>
      </w:r>
      <w:r w:rsidRPr="0054133D">
        <w:rPr>
          <w:rFonts w:ascii="Times New Roman" w:hAnsi="Times New Roman"/>
          <w:sz w:val="28"/>
          <w:szCs w:val="28"/>
          <w:lang w:val="kk-KZ"/>
        </w:rPr>
        <w:t xml:space="preserve">, өкілдері, сипаттамалары. </w:t>
      </w:r>
    </w:p>
    <w:p w14:paraId="7F51852B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күресудің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56EB32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Көшеттіктерде гербицидтерді қолдану қалай жүзеге асады?</w:t>
      </w:r>
    </w:p>
    <w:p w14:paraId="32DC2581" w14:textId="77777777" w:rsidR="00851786" w:rsidRPr="0054133D" w:rsidRDefault="00851786" w:rsidP="0054133D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8"/>
          <w:szCs w:val="28"/>
        </w:rPr>
      </w:pPr>
      <w:r w:rsidRPr="0054133D">
        <w:rPr>
          <w:rFonts w:ascii="Times New Roman" w:hAnsi="Times New Roman"/>
          <w:sz w:val="28"/>
          <w:szCs w:val="28"/>
        </w:rPr>
        <w:t>Гербицидтермен жұмыс істеген кезде қолданылатын сақтық шаралары.</w:t>
      </w:r>
    </w:p>
    <w:p w14:paraId="4297983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Арамшөптермен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пен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күрес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>.</w:t>
      </w:r>
    </w:p>
    <w:p w14:paraId="4CB71AFF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109"/>
          <w:b w:val="0"/>
          <w:bCs w:val="0"/>
          <w:sz w:val="28"/>
          <w:szCs w:val="28"/>
          <w:lang w:val="kk-KZ"/>
        </w:rPr>
      </w:pPr>
      <w:r w:rsidRPr="0054133D">
        <w:rPr>
          <w:rStyle w:val="FontStyle109"/>
          <w:b w:val="0"/>
          <w:bCs w:val="0"/>
          <w:noProof/>
          <w:sz w:val="28"/>
          <w:szCs w:val="28"/>
          <w:lang w:val="kk-KZ"/>
        </w:rPr>
        <w:t>Ауылшаруашылық дақылдарының суға, ауаға, жылуға, қоректік заттарға қоятын талаптары</w:t>
      </w:r>
    </w:p>
    <w:p w14:paraId="27937823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FontStyle109"/>
          <w:b w:val="0"/>
          <w:bCs w:val="0"/>
          <w:sz w:val="28"/>
          <w:szCs w:val="28"/>
          <w:lang w:val="kk-KZ"/>
        </w:rPr>
      </w:pPr>
      <w:r w:rsidRPr="0054133D">
        <w:rPr>
          <w:rStyle w:val="FontStyle109"/>
          <w:b w:val="0"/>
          <w:bCs w:val="0"/>
          <w:noProof/>
          <w:sz w:val="28"/>
          <w:szCs w:val="28"/>
          <w:lang w:val="kk-KZ"/>
        </w:rPr>
        <w:t>Егіншіліктің және өсімдік шаруашылығының   негізгі заңдары</w:t>
      </w:r>
    </w:p>
    <w:p w14:paraId="5F74A5D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Таза пар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дегеніміз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190AFBC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Ауыспалы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егістің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жіктелуіне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сипаттама</w:t>
      </w:r>
      <w:proofErr w:type="spellEnd"/>
    </w:p>
    <w:p w14:paraId="5568DC0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Аралық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дақыл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62626"/>
          <w:sz w:val="28"/>
          <w:szCs w:val="28"/>
        </w:rPr>
        <w:t>дегеніміз</w:t>
      </w:r>
      <w:proofErr w:type="spellEnd"/>
      <w:r w:rsidRPr="0054133D">
        <w:rPr>
          <w:rFonts w:ascii="Times New Roman" w:hAnsi="Times New Roman" w:cs="Times New Roman"/>
          <w:color w:val="262626"/>
          <w:sz w:val="28"/>
          <w:szCs w:val="28"/>
        </w:rPr>
        <w:t xml:space="preserve"> не?</w:t>
      </w:r>
    </w:p>
    <w:p w14:paraId="32CCD161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iCs/>
          <w:color w:val="000000"/>
          <w:sz w:val="28"/>
          <w:szCs w:val="28"/>
          <w:lang w:val="kk-KZ" w:eastAsia="ru-RU"/>
        </w:rPr>
        <w:t>Негізгі ауылшаруашылық дақылдарының алғы егістеріне сипаттама</w:t>
      </w:r>
    </w:p>
    <w:p w14:paraId="768946D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 w:eastAsia="ru-RU"/>
        </w:rPr>
        <w:t xml:space="preserve">Ауыспалы егістердің тәсімін кұру принциптері және оларды жіктеу. </w:t>
      </w:r>
    </w:p>
    <w:p w14:paraId="0B7050D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Топырақты қорғауға арналған ауыспалы егіске сипаттама</w:t>
      </w:r>
    </w:p>
    <w:p w14:paraId="6EDA501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Органикалық және минералды тыңайтқыштарға сипаттама</w:t>
      </w:r>
    </w:p>
    <w:p w14:paraId="483FC2E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Қазақстанның әртүрлі аймақтарында қолданылатын егіншілік жүйелерінің ерекшеліктері.</w:t>
      </w:r>
    </w:p>
    <w:p w14:paraId="5125AAAE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Топырақты өңдеу және жаңа технологиялық процестер </w:t>
      </w:r>
      <w:r w:rsidRPr="0054133D">
        <w:rPr>
          <w:rFonts w:ascii="Times New Roman" w:hAnsi="Times New Roman" w:cs="Times New Roman"/>
          <w:kern w:val="36"/>
          <w:sz w:val="28"/>
          <w:szCs w:val="28"/>
          <w:lang w:val="kk-KZ"/>
        </w:rPr>
        <w:t>AGROMASTER технологиясына сипаттама</w:t>
      </w:r>
    </w:p>
    <w:p w14:paraId="2D11B1F9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sz w:val="28"/>
          <w:szCs w:val="28"/>
        </w:rPr>
        <w:t>Қарқынды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егіншіліктегі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sz w:val="28"/>
          <w:szCs w:val="28"/>
        </w:rPr>
        <w:t>агроэкологиялық</w:t>
      </w:r>
      <w:proofErr w:type="spellEnd"/>
      <w:r w:rsidRPr="0054133D">
        <w:rPr>
          <w:rFonts w:ascii="Times New Roman" w:hAnsi="Times New Roman" w:cs="Times New Roman"/>
          <w:sz w:val="28"/>
          <w:szCs w:val="28"/>
        </w:rPr>
        <w:t xml:space="preserve"> мониторинг</w:t>
      </w:r>
    </w:p>
    <w:p w14:paraId="1AE5725A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nl-NL"/>
        </w:rPr>
        <w:t>Ж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>ргемшөп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, арамсояу</w:t>
      </w:r>
      <w:r w:rsidRPr="0054133D">
        <w:rPr>
          <w:rFonts w:ascii="Times New Roman" w:hAnsi="Times New Roman" w:cs="Times New Roman"/>
          <w:sz w:val="28"/>
          <w:szCs w:val="28"/>
          <w:lang w:val="nl-NL"/>
        </w:rPr>
        <w:t xml:space="preserve"> (Повелика полевая, Cuscuta arvense)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 xml:space="preserve"> сипаттама</w:t>
      </w:r>
    </w:p>
    <w:p w14:paraId="6F60B8D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Бау бақша өсімдікткеріне сипаттама</w:t>
      </w:r>
    </w:p>
    <w:p w14:paraId="6C9F06C2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Қазақстанда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топырақ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өңдеу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әдістері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>.</w:t>
      </w:r>
    </w:p>
    <w:p w14:paraId="2BD342C7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қопсыту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және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 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майдалау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>.</w:t>
      </w:r>
    </w:p>
    <w:p w14:paraId="62B5A156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Пішіндеу немесе егін аңызын сақтау жағдайына сипаттама</w:t>
      </w:r>
    </w:p>
    <w:p w14:paraId="6CFB404C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Саңылауландыру және фрезерлеу, </w:t>
      </w:r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терең қопсытуға сипаттама</w:t>
      </w:r>
    </w:p>
    <w:p w14:paraId="7DDE9E90" w14:textId="77777777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Культивациялау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 xml:space="preserve"> және </w:t>
      </w:r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>т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ырмалау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</w:rPr>
        <w:t xml:space="preserve"> </w:t>
      </w:r>
      <w:proofErr w:type="spellStart"/>
      <w:r w:rsidRPr="0054133D">
        <w:rPr>
          <w:rFonts w:ascii="Times New Roman" w:hAnsi="Times New Roman" w:cs="Times New Roman"/>
          <w:color w:val="212529"/>
          <w:sz w:val="28"/>
          <w:szCs w:val="28"/>
        </w:rPr>
        <w:t>тәсілі</w:t>
      </w:r>
      <w:proofErr w:type="spellEnd"/>
      <w:r w:rsidRPr="0054133D">
        <w:rPr>
          <w:rFonts w:ascii="Times New Roman" w:hAnsi="Times New Roman" w:cs="Times New Roman"/>
          <w:color w:val="212529"/>
          <w:sz w:val="28"/>
          <w:szCs w:val="28"/>
          <w:lang w:val="kk-KZ"/>
        </w:rPr>
        <w:t>не сипаттама</w:t>
      </w:r>
    </w:p>
    <w:p w14:paraId="6075FD5C" w14:textId="663B6564" w:rsidR="00851786" w:rsidRPr="0054133D" w:rsidRDefault="0085178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Топырақты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өңдеу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 xml:space="preserve"> </w:t>
      </w:r>
      <w:proofErr w:type="spellStart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</w:rPr>
        <w:t>жүйелері</w:t>
      </w:r>
      <w:proofErr w:type="spellEnd"/>
      <w:r w:rsidRPr="0054133D">
        <w:rPr>
          <w:rStyle w:val="a7"/>
          <w:rFonts w:ascii="Times New Roman" w:hAnsi="Times New Roman" w:cs="Times New Roman"/>
          <w:b w:val="0"/>
          <w:bCs w:val="0"/>
          <w:color w:val="212529"/>
          <w:sz w:val="28"/>
          <w:szCs w:val="28"/>
          <w:lang w:val="kk-KZ"/>
        </w:rPr>
        <w:t>не сипаттама</w:t>
      </w:r>
    </w:p>
    <w:p w14:paraId="53F5798A" w14:textId="57F6B1EE" w:rsidR="009166A0" w:rsidRPr="0054133D" w:rsidRDefault="009166A0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Топырақтың жел эрозиясына тұрақтылығының агроэкологиялық параметрлері</w:t>
      </w:r>
    </w:p>
    <w:p w14:paraId="6C048799" w14:textId="68B8C476" w:rsidR="006D2CA6" w:rsidRPr="0054133D" w:rsidRDefault="006D2CA6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Мақсары өсіру технологиясы</w:t>
      </w:r>
    </w:p>
    <w:p w14:paraId="4401597F" w14:textId="56600839" w:rsidR="007963A5" w:rsidRPr="0054133D" w:rsidRDefault="007963A5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Топырақты минималды, нөлдік және жылдам өңдеу инновациялық технологиясына сипаттама және ө</w:t>
      </w:r>
      <w:r w:rsidRPr="0054133D">
        <w:rPr>
          <w:rFonts w:ascii="Times New Roman" w:hAnsi="Times New Roman" w:cs="Times New Roman"/>
          <w:sz w:val="28"/>
          <w:szCs w:val="28"/>
          <w:lang w:val="kk-KZ"/>
        </w:rPr>
        <w:t>сімдіктерді қорғау барысында химиялық құралдарды пайдаланудың экологиялық проблемалары</w:t>
      </w:r>
    </w:p>
    <w:p w14:paraId="7150DCBF" w14:textId="12EF3237" w:rsidR="004F6AB2" w:rsidRPr="0054133D" w:rsidRDefault="004F6AB2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Нақты егіншілік- бұл ғаламдық орналасқан жерді анықтау технологиялары (GPS), географиялық ақпараттық жүйелер (GIS), кірістілікті бағалау технологиялары (Yield Monitor Technologies), өзгермелі бағаны реттеу технологиясына сипаттама</w:t>
      </w:r>
    </w:p>
    <w:p w14:paraId="2B3DC6FF" w14:textId="77777777" w:rsidR="001632D0" w:rsidRPr="0054133D" w:rsidRDefault="001632D0" w:rsidP="0054133D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4133D">
        <w:rPr>
          <w:rFonts w:ascii="Times New Roman" w:hAnsi="Times New Roman" w:cs="Times New Roman"/>
          <w:sz w:val="28"/>
          <w:szCs w:val="28"/>
          <w:lang w:val="kk-KZ"/>
        </w:rPr>
        <w:t>Егіншілік негіздерінің негізгі бүгінгі тағдағы мақсаты мен міндеттері не?</w:t>
      </w:r>
    </w:p>
    <w:p w14:paraId="7C07DBC8" w14:textId="77777777" w:rsidR="001632D0" w:rsidRPr="0054133D" w:rsidRDefault="001632D0" w:rsidP="0054133D">
      <w:pPr>
        <w:spacing w:after="0" w:line="240" w:lineRule="auto"/>
        <w:ind w:left="709" w:hanging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6346DAF" w14:textId="77777777" w:rsidR="004F6AB2" w:rsidRPr="0054133D" w:rsidRDefault="004F6AB2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2C0EAB3" w14:textId="77777777" w:rsidR="007963A5" w:rsidRPr="0054133D" w:rsidRDefault="007963A5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CC1CB34" w14:textId="77777777" w:rsidR="006D2CA6" w:rsidRPr="0054133D" w:rsidRDefault="006D2CA6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ADC37CD" w14:textId="77777777" w:rsidR="009166A0" w:rsidRPr="0054133D" w:rsidRDefault="009166A0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EE64BC4" w14:textId="77777777" w:rsidR="009166A0" w:rsidRPr="0054133D" w:rsidRDefault="009166A0" w:rsidP="0054133D">
      <w:pPr>
        <w:pStyle w:val="a3"/>
        <w:spacing w:after="0" w:line="240" w:lineRule="auto"/>
        <w:ind w:left="0"/>
        <w:jc w:val="both"/>
        <w:rPr>
          <w:rStyle w:val="a7"/>
          <w:rFonts w:ascii="Times New Roman" w:hAnsi="Times New Roman" w:cs="Times New Roman"/>
          <w:b w:val="0"/>
          <w:bCs w:val="0"/>
          <w:sz w:val="28"/>
          <w:szCs w:val="28"/>
          <w:lang w:val="kk-KZ"/>
        </w:rPr>
      </w:pPr>
    </w:p>
    <w:p w14:paraId="2985A6CA" w14:textId="77777777" w:rsidR="00851786" w:rsidRPr="0054133D" w:rsidRDefault="00851786" w:rsidP="0054133D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C0638C" w14:textId="77777777" w:rsidR="00F32657" w:rsidRPr="0054133D" w:rsidRDefault="00F32657" w:rsidP="0054133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32657" w:rsidRPr="005413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imes/Kazakh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356DF"/>
    <w:multiLevelType w:val="hybridMultilevel"/>
    <w:tmpl w:val="869213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262CD8"/>
    <w:multiLevelType w:val="hybridMultilevel"/>
    <w:tmpl w:val="D046CC9E"/>
    <w:lvl w:ilvl="0" w:tplc="76E812D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3D58BB60">
      <w:start w:val="1"/>
      <w:numFmt w:val="lowerLetter"/>
      <w:lvlText w:val="%2."/>
      <w:lvlJc w:val="left"/>
      <w:pPr>
        <w:ind w:left="1440" w:hanging="360"/>
      </w:pPr>
    </w:lvl>
    <w:lvl w:ilvl="2" w:tplc="D8D046FA">
      <w:start w:val="1"/>
      <w:numFmt w:val="lowerRoman"/>
      <w:lvlText w:val="%3."/>
      <w:lvlJc w:val="right"/>
      <w:pPr>
        <w:ind w:left="2160" w:hanging="180"/>
      </w:pPr>
    </w:lvl>
    <w:lvl w:ilvl="3" w:tplc="4D30A232">
      <w:start w:val="1"/>
      <w:numFmt w:val="decimal"/>
      <w:lvlText w:val="%4."/>
      <w:lvlJc w:val="left"/>
      <w:pPr>
        <w:ind w:left="2880" w:hanging="360"/>
      </w:pPr>
    </w:lvl>
    <w:lvl w:ilvl="4" w:tplc="E14478A8">
      <w:start w:val="1"/>
      <w:numFmt w:val="lowerLetter"/>
      <w:lvlText w:val="%5."/>
      <w:lvlJc w:val="left"/>
      <w:pPr>
        <w:ind w:left="3600" w:hanging="360"/>
      </w:pPr>
    </w:lvl>
    <w:lvl w:ilvl="5" w:tplc="1FF0C692">
      <w:start w:val="1"/>
      <w:numFmt w:val="lowerRoman"/>
      <w:lvlText w:val="%6."/>
      <w:lvlJc w:val="right"/>
      <w:pPr>
        <w:ind w:left="4320" w:hanging="180"/>
      </w:pPr>
    </w:lvl>
    <w:lvl w:ilvl="6" w:tplc="527603D4">
      <w:start w:val="1"/>
      <w:numFmt w:val="decimal"/>
      <w:lvlText w:val="%7."/>
      <w:lvlJc w:val="left"/>
      <w:pPr>
        <w:ind w:left="5040" w:hanging="360"/>
      </w:pPr>
    </w:lvl>
    <w:lvl w:ilvl="7" w:tplc="4DD2C4D2">
      <w:start w:val="1"/>
      <w:numFmt w:val="lowerLetter"/>
      <w:lvlText w:val="%8."/>
      <w:lvlJc w:val="left"/>
      <w:pPr>
        <w:ind w:left="5760" w:hanging="360"/>
      </w:pPr>
    </w:lvl>
    <w:lvl w:ilvl="8" w:tplc="2704442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4D8"/>
    <w:rsid w:val="001632D0"/>
    <w:rsid w:val="004F6AB2"/>
    <w:rsid w:val="0054133D"/>
    <w:rsid w:val="00697F0C"/>
    <w:rsid w:val="006D2CA6"/>
    <w:rsid w:val="007963A5"/>
    <w:rsid w:val="007B6194"/>
    <w:rsid w:val="00851786"/>
    <w:rsid w:val="008F320C"/>
    <w:rsid w:val="009166A0"/>
    <w:rsid w:val="00AF396F"/>
    <w:rsid w:val="00B714D8"/>
    <w:rsid w:val="00F3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C9662"/>
  <w15:chartTrackingRefBased/>
  <w15:docId w15:val="{A49414E7-7059-4971-8961-0087A5F0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17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178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51786"/>
    <w:pPr>
      <w:spacing w:after="200" w:line="276" w:lineRule="auto"/>
    </w:pPr>
    <w:rPr>
      <w:rFonts w:ascii="Times New Roman" w:eastAsia="Calibri" w:hAnsi="Times New Roman" w:cs="Times New Roman"/>
      <w:sz w:val="24"/>
      <w:szCs w:val="24"/>
      <w:lang w:val="kk-KZ"/>
    </w:rPr>
  </w:style>
  <w:style w:type="paragraph" w:customStyle="1" w:styleId="Style32">
    <w:name w:val="Style32"/>
    <w:basedOn w:val="a"/>
    <w:rsid w:val="00851786"/>
    <w:pPr>
      <w:widowControl w:val="0"/>
      <w:autoSpaceDE w:val="0"/>
      <w:autoSpaceDN w:val="0"/>
      <w:adjustRightInd w:val="0"/>
      <w:spacing w:after="0" w:line="274" w:lineRule="exact"/>
      <w:ind w:firstLine="8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7">
    <w:name w:val="Font Style77"/>
    <w:rsid w:val="0085178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61">
    <w:name w:val="Font Style61"/>
    <w:rsid w:val="00851786"/>
    <w:rPr>
      <w:rFonts w:ascii="Candara" w:hAnsi="Candara" w:cs="Candara" w:hint="default"/>
      <w:sz w:val="20"/>
      <w:szCs w:val="20"/>
    </w:rPr>
  </w:style>
  <w:style w:type="character" w:customStyle="1" w:styleId="FontStyle104">
    <w:name w:val="Font Style104"/>
    <w:rsid w:val="00851786"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paragraph" w:styleId="a5">
    <w:name w:val="Body Text"/>
    <w:basedOn w:val="a"/>
    <w:link w:val="a6"/>
    <w:unhideWhenUsed/>
    <w:rsid w:val="00851786"/>
    <w:pPr>
      <w:spacing w:after="0" w:line="240" w:lineRule="auto"/>
      <w:jc w:val="both"/>
    </w:pPr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a6">
    <w:name w:val="Основной текст Знак"/>
    <w:basedOn w:val="a0"/>
    <w:link w:val="a5"/>
    <w:rsid w:val="00851786"/>
    <w:rPr>
      <w:rFonts w:ascii="Times/Kazakh" w:eastAsia="Times New Roman" w:hAnsi="Times/Kazakh" w:cs="Times New Roman"/>
      <w:sz w:val="24"/>
      <w:szCs w:val="20"/>
      <w:lang w:val="nl-NL" w:eastAsia="x-none"/>
    </w:rPr>
  </w:style>
  <w:style w:type="character" w:customStyle="1" w:styleId="FontStyle109">
    <w:name w:val="Font Style109"/>
    <w:rsid w:val="00851786"/>
    <w:rPr>
      <w:rFonts w:ascii="Times New Roman" w:hAnsi="Times New Roman" w:cs="Times New Roman" w:hint="default"/>
      <w:b/>
      <w:bCs/>
      <w:sz w:val="18"/>
      <w:szCs w:val="18"/>
    </w:rPr>
  </w:style>
  <w:style w:type="character" w:styleId="a7">
    <w:name w:val="Strong"/>
    <w:basedOn w:val="a0"/>
    <w:uiPriority w:val="22"/>
    <w:qFormat/>
    <w:rsid w:val="008517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744</Words>
  <Characters>4245</Characters>
  <Application>Microsoft Office Word</Application>
  <DocSecurity>0</DocSecurity>
  <Lines>35</Lines>
  <Paragraphs>9</Paragraphs>
  <ScaleCrop>false</ScaleCrop>
  <Company/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15</cp:revision>
  <dcterms:created xsi:type="dcterms:W3CDTF">2021-11-28T17:16:00Z</dcterms:created>
  <dcterms:modified xsi:type="dcterms:W3CDTF">2021-11-28T17:37:00Z</dcterms:modified>
</cp:coreProperties>
</file>